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08CC" w14:textId="77777777" w:rsidR="00B95517" w:rsidRDefault="00B95517" w:rsidP="0081005E">
      <w:bookmarkStart w:id="0" w:name="_GoBack"/>
      <w:bookmarkEnd w:id="0"/>
    </w:p>
    <w:p w14:paraId="2F6E43B1" w14:textId="77777777" w:rsidR="00B95517" w:rsidRPr="002C50C2" w:rsidRDefault="00B95517" w:rsidP="00B95517">
      <w:pPr>
        <w:spacing w:after="120" w:line="240" w:lineRule="auto"/>
        <w:jc w:val="center"/>
        <w:rPr>
          <w:rFonts w:ascii="Segoe Print" w:hAnsi="Segoe Print"/>
          <w:b/>
          <w:sz w:val="48"/>
          <w:szCs w:val="40"/>
        </w:rPr>
      </w:pPr>
      <w:r>
        <w:rPr>
          <w:rFonts w:ascii="Segoe Print" w:hAnsi="Segoe Print"/>
          <w:b/>
          <w:sz w:val="48"/>
          <w:szCs w:val="40"/>
        </w:rPr>
        <w:t xml:space="preserve">Active and passive verb forms </w:t>
      </w:r>
    </w:p>
    <w:p w14:paraId="34279F04" w14:textId="77777777" w:rsidR="00B95517" w:rsidRPr="007D39F9" w:rsidRDefault="00B95517" w:rsidP="00B95517">
      <w:pPr>
        <w:rPr>
          <w:color w:val="7030A0"/>
          <w:sz w:val="24"/>
        </w:rPr>
      </w:pPr>
      <w:r w:rsidRPr="007D39F9">
        <w:rPr>
          <w:rFonts w:ascii="Arial Black" w:hAnsi="Arial Black"/>
          <w:b/>
          <w:color w:val="7030A0"/>
          <w:sz w:val="24"/>
        </w:rPr>
        <w:t>Part A – Recap on subject, verb, object:</w:t>
      </w:r>
      <w:r w:rsidRPr="007D39F9">
        <w:rPr>
          <w:color w:val="7030A0"/>
          <w:sz w:val="24"/>
        </w:rPr>
        <w:t xml:space="preserve">   Link each word to its correct definition 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10"/>
        <w:gridCol w:w="2987"/>
        <w:gridCol w:w="3009"/>
      </w:tblGrid>
      <w:tr w:rsidR="00B95517" w14:paraId="2FA44A25" w14:textId="77777777" w:rsidTr="00C31A3B">
        <w:tc>
          <w:tcPr>
            <w:tcW w:w="3080" w:type="dxa"/>
            <w:tcBorders>
              <w:bottom w:val="single" w:sz="8" w:space="0" w:color="auto"/>
            </w:tcBorders>
            <w:vAlign w:val="center"/>
          </w:tcPr>
          <w:p w14:paraId="6F0C1B64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Subject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14:paraId="3E83BB59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8" w:space="0" w:color="auto"/>
            </w:tcBorders>
            <w:vAlign w:val="center"/>
          </w:tcPr>
          <w:p w14:paraId="5EB70E16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person or thing that the action is done to</w:t>
            </w:r>
          </w:p>
        </w:tc>
      </w:tr>
      <w:tr w:rsidR="00B95517" w14:paraId="5869B053" w14:textId="77777777" w:rsidTr="00C31A3B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14:paraId="4CBD3359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  <w:p w14:paraId="1167C93B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A57D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14:paraId="689C8A12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</w:tc>
      </w:tr>
      <w:tr w:rsidR="00B95517" w14:paraId="14BA92A3" w14:textId="77777777" w:rsidTr="00C31A3B">
        <w:tc>
          <w:tcPr>
            <w:tcW w:w="3080" w:type="dxa"/>
            <w:tcBorders>
              <w:bottom w:val="single" w:sz="8" w:space="0" w:color="auto"/>
            </w:tcBorders>
            <w:vAlign w:val="center"/>
          </w:tcPr>
          <w:p w14:paraId="699E4D8C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Object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14:paraId="7911D530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8" w:space="0" w:color="auto"/>
            </w:tcBorders>
            <w:vAlign w:val="center"/>
          </w:tcPr>
          <w:p w14:paraId="3C2C90C4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an action, or a state of being</w:t>
            </w:r>
          </w:p>
        </w:tc>
      </w:tr>
      <w:tr w:rsidR="00B95517" w:rsidRPr="005B074E" w14:paraId="2E4C5C37" w14:textId="77777777" w:rsidTr="00C31A3B">
        <w:tc>
          <w:tcPr>
            <w:tcW w:w="3080" w:type="dxa"/>
            <w:tcBorders>
              <w:left w:val="nil"/>
              <w:right w:val="nil"/>
            </w:tcBorders>
            <w:vAlign w:val="center"/>
          </w:tcPr>
          <w:p w14:paraId="54982C1D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  <w:p w14:paraId="6CE13783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B9AC6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1" w:type="dxa"/>
            <w:tcBorders>
              <w:left w:val="nil"/>
              <w:right w:val="nil"/>
            </w:tcBorders>
            <w:vAlign w:val="center"/>
          </w:tcPr>
          <w:p w14:paraId="190D4CEA" w14:textId="77777777" w:rsidR="00B95517" w:rsidRPr="005B074E" w:rsidRDefault="00B95517" w:rsidP="00C31A3B">
            <w:pPr>
              <w:jc w:val="center"/>
              <w:rPr>
                <w:sz w:val="16"/>
                <w:szCs w:val="16"/>
              </w:rPr>
            </w:pPr>
          </w:p>
        </w:tc>
      </w:tr>
      <w:tr w:rsidR="00B95517" w14:paraId="1B3103FA" w14:textId="77777777" w:rsidTr="00C31A3B">
        <w:tc>
          <w:tcPr>
            <w:tcW w:w="3080" w:type="dxa"/>
            <w:vAlign w:val="center"/>
          </w:tcPr>
          <w:p w14:paraId="427A6E17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Verb</w:t>
            </w:r>
          </w:p>
        </w:tc>
        <w:tc>
          <w:tcPr>
            <w:tcW w:w="3081" w:type="dxa"/>
            <w:tcBorders>
              <w:top w:val="nil"/>
              <w:bottom w:val="nil"/>
            </w:tcBorders>
            <w:vAlign w:val="center"/>
          </w:tcPr>
          <w:p w14:paraId="6DDE4677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vAlign w:val="center"/>
          </w:tcPr>
          <w:p w14:paraId="03422278" w14:textId="77777777" w:rsidR="00B95517" w:rsidRPr="005B074E" w:rsidRDefault="00B95517" w:rsidP="00C31A3B">
            <w:pPr>
              <w:jc w:val="center"/>
              <w:rPr>
                <w:sz w:val="24"/>
                <w:szCs w:val="24"/>
              </w:rPr>
            </w:pPr>
            <w:r w:rsidRPr="005B074E">
              <w:rPr>
                <w:sz w:val="24"/>
                <w:szCs w:val="24"/>
              </w:rPr>
              <w:t>person or thing that does the action</w:t>
            </w:r>
          </w:p>
        </w:tc>
      </w:tr>
    </w:tbl>
    <w:p w14:paraId="42725202" w14:textId="77777777" w:rsidR="00B95517" w:rsidRPr="005B074E" w:rsidRDefault="00B95517" w:rsidP="00B95517">
      <w:pPr>
        <w:spacing w:after="0" w:line="240" w:lineRule="auto"/>
        <w:rPr>
          <w:sz w:val="12"/>
          <w:szCs w:val="12"/>
        </w:rPr>
      </w:pPr>
      <w:r>
        <w:t xml:space="preserve"> </w:t>
      </w:r>
    </w:p>
    <w:p w14:paraId="36C0EC72" w14:textId="77777777" w:rsidR="00B95517" w:rsidRPr="005B074E" w:rsidRDefault="00B95517" w:rsidP="00B95517">
      <w:pPr>
        <w:spacing w:after="120" w:line="240" w:lineRule="auto"/>
        <w:rPr>
          <w:sz w:val="24"/>
          <w:szCs w:val="20"/>
        </w:rPr>
      </w:pPr>
      <w:r w:rsidRPr="005B074E">
        <w:rPr>
          <w:sz w:val="24"/>
          <w:szCs w:val="20"/>
        </w:rPr>
        <w:t xml:space="preserve">The usual order of these in an English sentence is: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3005"/>
        <w:gridCol w:w="3005"/>
      </w:tblGrid>
      <w:tr w:rsidR="00B95517" w14:paraId="043AC765" w14:textId="77777777" w:rsidTr="00C31A3B">
        <w:tc>
          <w:tcPr>
            <w:tcW w:w="3247" w:type="dxa"/>
          </w:tcPr>
          <w:p w14:paraId="223BA376" w14:textId="77777777" w:rsidR="00B95517" w:rsidRDefault="00B95517" w:rsidP="00C31A3B">
            <w:r>
              <w:t xml:space="preserve"> </w:t>
            </w:r>
          </w:p>
          <w:p w14:paraId="64FABBBC" w14:textId="77777777" w:rsidR="00B95517" w:rsidRDefault="00B95517" w:rsidP="00C31A3B"/>
        </w:tc>
        <w:tc>
          <w:tcPr>
            <w:tcW w:w="3247" w:type="dxa"/>
          </w:tcPr>
          <w:p w14:paraId="0200FB49" w14:textId="77777777" w:rsidR="00B95517" w:rsidRDefault="00B95517" w:rsidP="00C31A3B"/>
        </w:tc>
        <w:tc>
          <w:tcPr>
            <w:tcW w:w="3247" w:type="dxa"/>
          </w:tcPr>
          <w:p w14:paraId="7AB4C6C7" w14:textId="77777777" w:rsidR="00B95517" w:rsidRDefault="00B95517" w:rsidP="00C31A3B"/>
        </w:tc>
      </w:tr>
    </w:tbl>
    <w:p w14:paraId="5E0024E9" w14:textId="77777777" w:rsidR="00B95517" w:rsidRDefault="00B95517" w:rsidP="00B95517">
      <w:pPr>
        <w:spacing w:after="0" w:line="240" w:lineRule="auto"/>
      </w:pPr>
      <w:r>
        <w:t xml:space="preserve"> </w:t>
      </w:r>
    </w:p>
    <w:p w14:paraId="4694F9D4" w14:textId="77777777" w:rsidR="00B95517" w:rsidRPr="007D39F9" w:rsidRDefault="00B95517" w:rsidP="00B95517">
      <w:pPr>
        <w:spacing w:after="120" w:line="240" w:lineRule="auto"/>
        <w:rPr>
          <w:color w:val="C0504D" w:themeColor="accent2"/>
          <w:sz w:val="24"/>
        </w:rPr>
      </w:pPr>
      <w:r w:rsidRPr="007D39F9">
        <w:rPr>
          <w:rFonts w:ascii="Arial Black" w:hAnsi="Arial Black"/>
          <w:b/>
          <w:color w:val="C0504D" w:themeColor="accent2"/>
          <w:sz w:val="24"/>
        </w:rPr>
        <w:t xml:space="preserve">Part B – Passive verbs   </w:t>
      </w:r>
      <w:r w:rsidRPr="007D39F9">
        <w:rPr>
          <w:color w:val="C0504D" w:themeColor="accent2"/>
          <w:sz w:val="24"/>
        </w:rPr>
        <w:t xml:space="preserve">     </w:t>
      </w:r>
    </w:p>
    <w:p w14:paraId="5C41052B" w14:textId="77777777" w:rsidR="00B95517" w:rsidRDefault="00B95517" w:rsidP="00B95517">
      <w:pPr>
        <w:spacing w:after="0"/>
        <w:rPr>
          <w:rFonts w:ascii="Arial Black" w:hAnsi="Arial Black"/>
          <w:b/>
          <w:sz w:val="24"/>
        </w:rPr>
      </w:pPr>
      <w:r>
        <w:rPr>
          <w:sz w:val="24"/>
        </w:rPr>
        <w:t xml:space="preserve"> Here are two sentences. Underline the </w:t>
      </w:r>
      <w:r w:rsidRPr="001F5F45">
        <w:rPr>
          <w:sz w:val="24"/>
          <w:u w:val="single"/>
        </w:rPr>
        <w:t>subject</w:t>
      </w:r>
      <w:r>
        <w:rPr>
          <w:sz w:val="24"/>
        </w:rPr>
        <w:t xml:space="preserve"> of each sentence.  </w:t>
      </w:r>
    </w:p>
    <w:p w14:paraId="45702394" w14:textId="77777777" w:rsidR="00B95517" w:rsidRPr="007D39F9" w:rsidRDefault="00B95517" w:rsidP="00B95517">
      <w:pPr>
        <w:spacing w:line="240" w:lineRule="auto"/>
        <w:rPr>
          <w:b/>
          <w:bCs/>
          <w:sz w:val="24"/>
        </w:rPr>
      </w:pPr>
      <w:r w:rsidRPr="007D39F9">
        <w:rPr>
          <w:b/>
          <w:bCs/>
          <w:color w:val="632423" w:themeColor="accent2" w:themeShade="80"/>
          <w:sz w:val="24"/>
        </w:rPr>
        <w:t xml:space="preserve">Daniel broke his finger.  </w:t>
      </w:r>
      <w:r w:rsidRPr="007D39F9">
        <w:rPr>
          <w:b/>
          <w:bCs/>
          <w:color w:val="632423" w:themeColor="accent2" w:themeShade="80"/>
          <w:sz w:val="24"/>
        </w:rPr>
        <w:tab/>
      </w:r>
      <w:r w:rsidRPr="007D39F9">
        <w:rPr>
          <w:b/>
          <w:bCs/>
          <w:color w:val="4F6228" w:themeColor="accent3" w:themeShade="80"/>
          <w:sz w:val="24"/>
        </w:rPr>
        <w:tab/>
        <w:t xml:space="preserve">Daniel’s finger was broken.     </w:t>
      </w:r>
    </w:p>
    <w:p w14:paraId="7A11C040" w14:textId="77777777" w:rsidR="00B95517" w:rsidRDefault="00B95517" w:rsidP="00B95517">
      <w:pPr>
        <w:spacing w:before="120" w:after="0" w:line="240" w:lineRule="auto"/>
        <w:rPr>
          <w:sz w:val="24"/>
        </w:rPr>
      </w:pPr>
      <w:r w:rsidRPr="00FD4A35">
        <w:rPr>
          <w:sz w:val="24"/>
        </w:rPr>
        <w:t>Sometimes the person or thing that the action is done to appears as the</w:t>
      </w:r>
      <w:r w:rsidRPr="00FD4A35">
        <w:rPr>
          <w:b/>
          <w:bCs/>
          <w:sz w:val="24"/>
        </w:rPr>
        <w:t xml:space="preserve"> subject </w:t>
      </w:r>
      <w:r w:rsidRPr="00FD4A35">
        <w:rPr>
          <w:sz w:val="24"/>
        </w:rPr>
        <w:t xml:space="preserve">of the sentence. </w:t>
      </w:r>
      <w:r>
        <w:rPr>
          <w:sz w:val="24"/>
        </w:rPr>
        <w:t>Then</w:t>
      </w:r>
      <w:r w:rsidRPr="00FD4A35">
        <w:rPr>
          <w:sz w:val="24"/>
        </w:rPr>
        <w:t xml:space="preserve"> we use a</w:t>
      </w:r>
      <w:r w:rsidRPr="00FD4A35">
        <w:rPr>
          <w:b/>
          <w:bCs/>
          <w:sz w:val="24"/>
        </w:rPr>
        <w:t xml:space="preserve"> passive</w:t>
      </w:r>
      <w:r w:rsidRPr="00FD4A35">
        <w:rPr>
          <w:sz w:val="24"/>
        </w:rPr>
        <w:t xml:space="preserve"> verb form. </w:t>
      </w:r>
    </w:p>
    <w:p w14:paraId="16094F23" w14:textId="77777777" w:rsidR="00B95517" w:rsidRDefault="00B95517" w:rsidP="00B95517">
      <w:pPr>
        <w:spacing w:before="120" w:after="0" w:line="240" w:lineRule="auto"/>
        <w:rPr>
          <w:sz w:val="24"/>
        </w:rPr>
      </w:pPr>
      <w:r w:rsidRPr="00FD4A35">
        <w:rPr>
          <w:sz w:val="24"/>
        </w:rPr>
        <w:t>To make a verb passive, use a form of the verb “to be” (</w:t>
      </w:r>
      <w:r w:rsidRPr="00FD4A35">
        <w:rPr>
          <w:i/>
          <w:iCs/>
          <w:sz w:val="24"/>
        </w:rPr>
        <w:t>am, are, is, was, were, be</w:t>
      </w:r>
      <w:r w:rsidRPr="00FD4A35">
        <w:rPr>
          <w:sz w:val="24"/>
        </w:rPr>
        <w:t xml:space="preserve">) with the </w:t>
      </w:r>
      <w:r w:rsidRPr="00E14C11">
        <w:rPr>
          <w:b/>
          <w:bCs/>
          <w:sz w:val="24"/>
        </w:rPr>
        <w:t>past participle</w:t>
      </w:r>
      <w:r w:rsidRPr="00FD4A35">
        <w:rPr>
          <w:sz w:val="24"/>
        </w:rPr>
        <w:t xml:space="preserve"> of the </w:t>
      </w:r>
      <w:r>
        <w:rPr>
          <w:sz w:val="24"/>
        </w:rPr>
        <w:t xml:space="preserve">action </w:t>
      </w:r>
      <w:r w:rsidRPr="00FD4A35">
        <w:rPr>
          <w:sz w:val="24"/>
        </w:rPr>
        <w:t>verb (</w:t>
      </w:r>
      <w:r w:rsidRPr="00FD4A35">
        <w:rPr>
          <w:i/>
          <w:iCs/>
          <w:sz w:val="24"/>
        </w:rPr>
        <w:t>broken, taken, helped, stolen, created, pleased, eaten ...</w:t>
      </w:r>
      <w:r w:rsidRPr="00FD4A35">
        <w:rPr>
          <w:sz w:val="24"/>
        </w:rPr>
        <w:t>)</w:t>
      </w:r>
      <w:r>
        <w:rPr>
          <w:sz w:val="24"/>
        </w:rPr>
        <w:t xml:space="preserve"> </w:t>
      </w:r>
    </w:p>
    <w:p w14:paraId="7E2DBD2A" w14:textId="77777777" w:rsidR="00B95517" w:rsidRPr="00FD4A35" w:rsidRDefault="00B95517" w:rsidP="00B95517">
      <w:pPr>
        <w:spacing w:line="240" w:lineRule="auto"/>
        <w:rPr>
          <w:sz w:val="24"/>
        </w:rPr>
      </w:pPr>
      <w:r>
        <w:rPr>
          <w:sz w:val="24"/>
        </w:rPr>
        <w:t xml:space="preserve">Use the preposition </w:t>
      </w:r>
      <w:r w:rsidRPr="00FD4A35">
        <w:rPr>
          <w:b/>
          <w:bCs/>
          <w:i/>
          <w:iCs/>
          <w:sz w:val="24"/>
        </w:rPr>
        <w:t>by</w:t>
      </w:r>
      <w:r>
        <w:rPr>
          <w:sz w:val="24"/>
        </w:rPr>
        <w:t xml:space="preserve"> to indicate the person or thing that does the action.</w:t>
      </w:r>
    </w:p>
    <w:p w14:paraId="3BBEF117" w14:textId="77777777" w:rsidR="00B95517" w:rsidRDefault="00B95517" w:rsidP="00B95517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Rewrite each of the following sentences using a passive form of the verb. </w:t>
      </w:r>
    </w:p>
    <w:p w14:paraId="2733CA83" w14:textId="77777777" w:rsidR="00B95517" w:rsidRPr="00762456" w:rsidRDefault="00B95517" w:rsidP="00B95517">
      <w:pPr>
        <w:pStyle w:val="ListParagraph"/>
        <w:numPr>
          <w:ilvl w:val="0"/>
          <w:numId w:val="4"/>
        </w:numPr>
        <w:spacing w:before="120"/>
        <w:ind w:left="709" w:hanging="709"/>
        <w:rPr>
          <w:sz w:val="24"/>
        </w:rPr>
      </w:pPr>
      <w:r w:rsidRPr="00762456">
        <w:rPr>
          <w:sz w:val="24"/>
        </w:rPr>
        <w:t xml:space="preserve">Greta skilfully </w:t>
      </w:r>
      <w:r>
        <w:rPr>
          <w:sz w:val="24"/>
        </w:rPr>
        <w:t>passed the ball</w:t>
      </w:r>
      <w:r w:rsidRPr="00762456">
        <w:rPr>
          <w:sz w:val="24"/>
        </w:rPr>
        <w:t xml:space="preserve">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8ECBE30" w14:textId="77777777" w:rsidR="00B95517" w:rsidRPr="00762456" w:rsidRDefault="00B95517" w:rsidP="00B95517">
      <w:pPr>
        <w:pStyle w:val="ListParagraph"/>
        <w:numPr>
          <w:ilvl w:val="0"/>
          <w:numId w:val="4"/>
        </w:numPr>
        <w:spacing w:before="120"/>
        <w:ind w:left="709" w:hanging="709"/>
        <w:rPr>
          <w:sz w:val="24"/>
        </w:rPr>
      </w:pPr>
      <w:r w:rsidRPr="00762456">
        <w:rPr>
          <w:sz w:val="24"/>
        </w:rPr>
        <w:t xml:space="preserve">The loggers cut down </w:t>
      </w:r>
      <w:r>
        <w:rPr>
          <w:sz w:val="24"/>
        </w:rPr>
        <w:t>part of the Amazon rainforest</w:t>
      </w:r>
      <w:r w:rsidRPr="00762456">
        <w:rPr>
          <w:sz w:val="24"/>
        </w:rPr>
        <w:t xml:space="preserve">. </w:t>
      </w:r>
    </w:p>
    <w:p w14:paraId="7D48EC8F" w14:textId="77777777" w:rsidR="00B95517" w:rsidRPr="00762456" w:rsidRDefault="00B95517" w:rsidP="00B95517">
      <w:pPr>
        <w:pStyle w:val="ListParagraph"/>
        <w:numPr>
          <w:ilvl w:val="0"/>
          <w:numId w:val="4"/>
        </w:numPr>
        <w:spacing w:before="120"/>
        <w:ind w:left="709" w:hanging="709"/>
        <w:rPr>
          <w:sz w:val="24"/>
        </w:rPr>
      </w:pPr>
      <w:r w:rsidRPr="00762456">
        <w:rPr>
          <w:sz w:val="24"/>
        </w:rPr>
        <w:t xml:space="preserve">The immune system defends the body from infection. </w:t>
      </w:r>
    </w:p>
    <w:p w14:paraId="71A821D5" w14:textId="77777777" w:rsidR="00B95517" w:rsidRPr="00762456" w:rsidRDefault="00B95517" w:rsidP="00B95517">
      <w:pPr>
        <w:pStyle w:val="ListParagraph"/>
        <w:numPr>
          <w:ilvl w:val="0"/>
          <w:numId w:val="4"/>
        </w:numPr>
        <w:spacing w:before="120"/>
        <w:ind w:left="709" w:hanging="709"/>
        <w:rPr>
          <w:sz w:val="24"/>
        </w:rPr>
      </w:pPr>
      <w:r w:rsidRPr="00762456">
        <w:rPr>
          <w:sz w:val="24"/>
        </w:rPr>
        <w:t xml:space="preserve">The examiners will carefully </w:t>
      </w:r>
      <w:r>
        <w:rPr>
          <w:sz w:val="24"/>
        </w:rPr>
        <w:t>watch the dancers</w:t>
      </w:r>
      <w:r w:rsidRPr="00762456">
        <w:rPr>
          <w:sz w:val="24"/>
        </w:rPr>
        <w:t xml:space="preserve">. </w:t>
      </w:r>
    </w:p>
    <w:p w14:paraId="5A26DA32" w14:textId="77777777" w:rsidR="00B95517" w:rsidRDefault="00B95517" w:rsidP="00B95517">
      <w:pPr>
        <w:pStyle w:val="ListParagraph"/>
        <w:numPr>
          <w:ilvl w:val="0"/>
          <w:numId w:val="4"/>
        </w:numPr>
        <w:spacing w:before="120" w:after="120"/>
        <w:ind w:left="709" w:hanging="709"/>
        <w:rPr>
          <w:sz w:val="24"/>
        </w:rPr>
      </w:pPr>
      <w:r>
        <w:rPr>
          <w:sz w:val="24"/>
        </w:rPr>
        <w:t xml:space="preserve">A lion bit a gazelle by the watering hole. </w:t>
      </w:r>
    </w:p>
    <w:p w14:paraId="1F8D86B5" w14:textId="77777777" w:rsidR="00B95517" w:rsidRDefault="00B95517" w:rsidP="00B95517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Now rewrite these sentences using an </w:t>
      </w:r>
      <w:r w:rsidRPr="00762456">
        <w:rPr>
          <w:b/>
          <w:bCs/>
          <w:sz w:val="24"/>
        </w:rPr>
        <w:t>active</w:t>
      </w:r>
      <w:r>
        <w:rPr>
          <w:sz w:val="24"/>
        </w:rPr>
        <w:t xml:space="preserve"> form of the verb: </w:t>
      </w:r>
    </w:p>
    <w:p w14:paraId="13759FBA" w14:textId="77777777" w:rsidR="00B95517" w:rsidRDefault="00B95517" w:rsidP="00B95517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sz w:val="24"/>
        </w:rPr>
      </w:pPr>
      <w:r>
        <w:rPr>
          <w:sz w:val="24"/>
        </w:rPr>
        <w:t xml:space="preserve">Philip was persuaded to come along by Gloria. </w:t>
      </w:r>
    </w:p>
    <w:p w14:paraId="227D7179" w14:textId="77777777" w:rsidR="00B95517" w:rsidRDefault="00B95517" w:rsidP="00B95517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sz w:val="24"/>
        </w:rPr>
      </w:pPr>
      <w:r>
        <w:rPr>
          <w:sz w:val="24"/>
        </w:rPr>
        <w:t xml:space="preserve">Drivers who break the speed limit will be caught by automatic cameras. </w:t>
      </w:r>
    </w:p>
    <w:p w14:paraId="4176ECB3" w14:textId="77777777" w:rsidR="00B95517" w:rsidRPr="00E14C11" w:rsidRDefault="00B95517" w:rsidP="00B95517">
      <w:pPr>
        <w:pStyle w:val="ListParagraph"/>
        <w:numPr>
          <w:ilvl w:val="0"/>
          <w:numId w:val="5"/>
        </w:numPr>
        <w:spacing w:before="120" w:after="120" w:line="240" w:lineRule="auto"/>
        <w:ind w:left="709" w:hanging="709"/>
        <w:rPr>
          <w:sz w:val="24"/>
        </w:rPr>
      </w:pPr>
      <w:r>
        <w:rPr>
          <w:sz w:val="24"/>
        </w:rPr>
        <w:t xml:space="preserve">The pasta was purchased by the chef for the restaurant. </w:t>
      </w:r>
    </w:p>
    <w:p w14:paraId="0A635C48" w14:textId="77777777" w:rsidR="00B95517" w:rsidRPr="007D39F9" w:rsidRDefault="00B95517" w:rsidP="00B95517">
      <w:pPr>
        <w:spacing w:before="240" w:after="120" w:line="240" w:lineRule="auto"/>
        <w:rPr>
          <w:rFonts w:ascii="Arial Black" w:hAnsi="Arial Black"/>
          <w:b/>
          <w:color w:val="C00000"/>
          <w:sz w:val="24"/>
        </w:rPr>
      </w:pPr>
      <w:r w:rsidRPr="007D39F9">
        <w:rPr>
          <w:rFonts w:ascii="Arial Black" w:hAnsi="Arial Black"/>
          <w:b/>
          <w:color w:val="C00000"/>
          <w:sz w:val="24"/>
        </w:rPr>
        <w:t xml:space="preserve">Part C:  What </w:t>
      </w:r>
      <w:r>
        <w:rPr>
          <w:rFonts w:ascii="Arial Black" w:hAnsi="Arial Black"/>
          <w:b/>
          <w:color w:val="C00000"/>
          <w:sz w:val="24"/>
        </w:rPr>
        <w:t>helping</w:t>
      </w:r>
      <w:r w:rsidRPr="007D39F9">
        <w:rPr>
          <w:rFonts w:ascii="Arial Black" w:hAnsi="Arial Black"/>
          <w:b/>
          <w:color w:val="C00000"/>
          <w:sz w:val="24"/>
        </w:rPr>
        <w:t xml:space="preserve"> verb do we use? </w:t>
      </w:r>
    </w:p>
    <w:p w14:paraId="20D7F40D" w14:textId="77777777" w:rsidR="00B95517" w:rsidRDefault="00B95517" w:rsidP="00B95517">
      <w:pPr>
        <w:spacing w:before="120" w:after="0" w:line="240" w:lineRule="auto"/>
        <w:rPr>
          <w:sz w:val="24"/>
        </w:rPr>
      </w:pPr>
      <w:r>
        <w:rPr>
          <w:sz w:val="24"/>
        </w:rPr>
        <w:t xml:space="preserve">In informal conversation, it’s OK to use </w:t>
      </w:r>
      <w:r w:rsidRPr="00762456">
        <w:rPr>
          <w:i/>
          <w:iCs/>
          <w:sz w:val="24"/>
        </w:rPr>
        <w:t>“get /got”</w:t>
      </w:r>
      <w:r>
        <w:rPr>
          <w:sz w:val="24"/>
        </w:rPr>
        <w:t xml:space="preserve"> – for example, “It got broken.” But in </w:t>
      </w:r>
      <w:r w:rsidRPr="00762456">
        <w:rPr>
          <w:b/>
          <w:bCs/>
          <w:sz w:val="24"/>
        </w:rPr>
        <w:t>standard written English</w:t>
      </w:r>
      <w:r>
        <w:rPr>
          <w:sz w:val="24"/>
        </w:rPr>
        <w:t>, you</w:t>
      </w:r>
      <w:r w:rsidRPr="0078674C">
        <w:rPr>
          <w:b/>
          <w:bCs/>
          <w:sz w:val="24"/>
        </w:rPr>
        <w:t xml:space="preserve"> </w:t>
      </w:r>
      <w:r w:rsidRPr="007D39F9">
        <w:rPr>
          <w:b/>
          <w:bCs/>
          <w:color w:val="632423" w:themeColor="accent2" w:themeShade="80"/>
          <w:sz w:val="24"/>
        </w:rPr>
        <w:t>must</w:t>
      </w:r>
      <w:r w:rsidRPr="007D39F9">
        <w:rPr>
          <w:color w:val="632423" w:themeColor="accent2" w:themeShade="80"/>
          <w:sz w:val="24"/>
        </w:rPr>
        <w:t xml:space="preserve"> </w:t>
      </w:r>
      <w:r>
        <w:rPr>
          <w:sz w:val="24"/>
        </w:rPr>
        <w:t xml:space="preserve">use “be / is /are” etc: “It </w:t>
      </w:r>
      <w:r w:rsidRPr="00762456">
        <w:rPr>
          <w:b/>
          <w:bCs/>
          <w:sz w:val="24"/>
        </w:rPr>
        <w:t>was</w:t>
      </w:r>
      <w:r>
        <w:rPr>
          <w:sz w:val="24"/>
        </w:rPr>
        <w:t xml:space="preserve"> broken.” </w:t>
      </w:r>
    </w:p>
    <w:p w14:paraId="17BA4B8D" w14:textId="77777777" w:rsidR="00B95517" w:rsidRPr="007D39F9" w:rsidRDefault="00B95517" w:rsidP="00B95517">
      <w:pPr>
        <w:spacing w:after="120" w:line="240" w:lineRule="auto"/>
        <w:rPr>
          <w:b/>
          <w:bCs/>
          <w:color w:val="990000"/>
          <w:sz w:val="24"/>
        </w:rPr>
      </w:pPr>
      <w:r w:rsidRPr="007D39F9">
        <w:rPr>
          <w:b/>
          <w:bCs/>
          <w:color w:val="990000"/>
          <w:sz w:val="24"/>
          <w:u w:val="single"/>
        </w:rPr>
        <w:t>Don’t</w:t>
      </w:r>
      <w:r w:rsidRPr="007D39F9">
        <w:rPr>
          <w:b/>
          <w:bCs/>
          <w:color w:val="990000"/>
          <w:sz w:val="24"/>
        </w:rPr>
        <w:t xml:space="preserve"> use</w:t>
      </w:r>
      <w:r w:rsidRPr="00321D12">
        <w:rPr>
          <w:b/>
          <w:bCs/>
          <w:i/>
          <w:iCs/>
          <w:color w:val="990000"/>
          <w:sz w:val="24"/>
        </w:rPr>
        <w:t xml:space="preserve"> get / got</w:t>
      </w:r>
      <w:r w:rsidRPr="007D39F9">
        <w:rPr>
          <w:b/>
          <w:bCs/>
          <w:color w:val="990000"/>
          <w:sz w:val="24"/>
        </w:rPr>
        <w:t xml:space="preserve"> in your writing! </w:t>
      </w:r>
    </w:p>
    <w:p w14:paraId="60F115DF" w14:textId="77777777" w:rsidR="00B95517" w:rsidRDefault="00B95517" w:rsidP="00B95517">
      <w:pPr>
        <w:spacing w:before="120" w:after="120" w:line="240" w:lineRule="auto"/>
        <w:rPr>
          <w:sz w:val="24"/>
        </w:rPr>
      </w:pPr>
      <w:r>
        <w:rPr>
          <w:sz w:val="24"/>
        </w:rPr>
        <w:t xml:space="preserve">Turn the following sentences into </w:t>
      </w:r>
      <w:r w:rsidRPr="0078674C">
        <w:rPr>
          <w:b/>
          <w:bCs/>
          <w:sz w:val="24"/>
        </w:rPr>
        <w:t xml:space="preserve">standard </w:t>
      </w:r>
      <w:r>
        <w:rPr>
          <w:sz w:val="24"/>
        </w:rPr>
        <w:t xml:space="preserve">written English, keeping the passive verbs. </w:t>
      </w:r>
    </w:p>
    <w:p w14:paraId="1BE0E7F4" w14:textId="77777777" w:rsidR="00B95517" w:rsidRPr="00762456" w:rsidRDefault="00B95517" w:rsidP="00B95517">
      <w:pPr>
        <w:pStyle w:val="ListParagraph"/>
        <w:spacing w:before="120" w:after="120" w:line="240" w:lineRule="auto"/>
        <w:ind w:left="0"/>
        <w:rPr>
          <w:sz w:val="24"/>
        </w:rPr>
      </w:pPr>
      <w:proofErr w:type="gramStart"/>
      <w:r>
        <w:rPr>
          <w:sz w:val="24"/>
        </w:rPr>
        <w:lastRenderedPageBreak/>
        <w:t>1 .</w:t>
      </w:r>
      <w:proofErr w:type="gramEnd"/>
      <w:r>
        <w:rPr>
          <w:sz w:val="24"/>
        </w:rPr>
        <w:t xml:space="preserve">     Flowers get pollinated by insects. </w:t>
      </w:r>
      <w:r>
        <w:rPr>
          <w:sz w:val="24"/>
        </w:rPr>
        <w:tab/>
      </w:r>
      <w:r>
        <w:rPr>
          <w:sz w:val="24"/>
        </w:rPr>
        <w:tab/>
        <w:t xml:space="preserve">2.  </w:t>
      </w:r>
      <w:r w:rsidRPr="00762456">
        <w:rPr>
          <w:sz w:val="24"/>
        </w:rPr>
        <w:t xml:space="preserve">We nearly got caught by the caretaker. </w:t>
      </w:r>
      <w:r w:rsidRPr="00762456">
        <w:rPr>
          <w:sz w:val="24"/>
        </w:rPr>
        <w:tab/>
        <w:t xml:space="preserve"> </w:t>
      </w:r>
      <w:r>
        <w:rPr>
          <w:sz w:val="24"/>
        </w:rPr>
        <w:t xml:space="preserve"> 3.      Metamorphic rocks get made by getting crushed or heated underground. </w:t>
      </w:r>
    </w:p>
    <w:sectPr w:rsidR="00B95517" w:rsidRPr="00762456" w:rsidSect="006A6F6E">
      <w:headerReference w:type="default" r:id="rId7"/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E2BDC" w14:textId="77777777" w:rsidR="00A1783E" w:rsidRDefault="00A1783E">
      <w:pPr>
        <w:spacing w:after="0" w:line="240" w:lineRule="auto"/>
      </w:pPr>
      <w:r>
        <w:separator/>
      </w:r>
    </w:p>
  </w:endnote>
  <w:endnote w:type="continuationSeparator" w:id="0">
    <w:p w14:paraId="27990E6E" w14:textId="77777777" w:rsidR="00A1783E" w:rsidRDefault="00A1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80144" w14:textId="77777777" w:rsidR="00A1783E" w:rsidRDefault="00A1783E">
      <w:pPr>
        <w:spacing w:after="0" w:line="240" w:lineRule="auto"/>
      </w:pPr>
      <w:r>
        <w:separator/>
      </w:r>
    </w:p>
  </w:footnote>
  <w:footnote w:type="continuationSeparator" w:id="0">
    <w:p w14:paraId="4F680292" w14:textId="77777777" w:rsidR="00A1783E" w:rsidRDefault="00A1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05D70" w14:textId="77777777" w:rsidR="00B45ACF" w:rsidRDefault="00DE7C09">
    <w:pPr>
      <w:pStyle w:val="Header"/>
    </w:pPr>
    <w:r>
      <w:t>English – Grammar worksheet                              Week</w:t>
    </w:r>
    <w:r w:rsidR="00B45ACF">
      <w:t xml:space="preserve">: </w:t>
    </w:r>
    <w:r>
      <w:t>3</w:t>
    </w:r>
    <w:r w:rsidR="006B6C24">
      <w:t xml:space="preserve"> </w:t>
    </w:r>
    <w:r w:rsidR="00B45ACF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83230"/>
    <w:multiLevelType w:val="hybridMultilevel"/>
    <w:tmpl w:val="B9A0C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86973"/>
    <w:multiLevelType w:val="hybridMultilevel"/>
    <w:tmpl w:val="6C381B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F4182"/>
    <w:multiLevelType w:val="hybridMultilevel"/>
    <w:tmpl w:val="3DE26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B50AF"/>
    <w:multiLevelType w:val="hybridMultilevel"/>
    <w:tmpl w:val="C3F40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B0C6B"/>
    <w:multiLevelType w:val="hybridMultilevel"/>
    <w:tmpl w:val="52028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05E"/>
    <w:rsid w:val="001632C4"/>
    <w:rsid w:val="002666F1"/>
    <w:rsid w:val="00383BFD"/>
    <w:rsid w:val="003A682E"/>
    <w:rsid w:val="003C4BC5"/>
    <w:rsid w:val="004A66B0"/>
    <w:rsid w:val="00595385"/>
    <w:rsid w:val="006A6F6E"/>
    <w:rsid w:val="006B6C24"/>
    <w:rsid w:val="0081005E"/>
    <w:rsid w:val="0093122E"/>
    <w:rsid w:val="00A1783E"/>
    <w:rsid w:val="00B03549"/>
    <w:rsid w:val="00B45ACF"/>
    <w:rsid w:val="00B95517"/>
    <w:rsid w:val="00DE7C09"/>
    <w:rsid w:val="00E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5AB22"/>
  <w15:docId w15:val="{E510CAB0-9256-480C-A94C-EF25C4A5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0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05E"/>
  </w:style>
  <w:style w:type="character" w:styleId="Hyperlink">
    <w:name w:val="Hyperlink"/>
    <w:basedOn w:val="DefaultParagraphFont"/>
    <w:uiPriority w:val="99"/>
    <w:unhideWhenUsed/>
    <w:rsid w:val="008100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3BFD"/>
    <w:pPr>
      <w:ind w:left="720"/>
      <w:contextualSpacing/>
    </w:pPr>
  </w:style>
  <w:style w:type="table" w:styleId="TableGrid">
    <w:name w:val="Table Grid"/>
    <w:basedOn w:val="TableNormal"/>
    <w:uiPriority w:val="59"/>
    <w:rsid w:val="00B4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4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Bryony Davies</dc:creator>
  <cp:lastModifiedBy>Abdurrahman Sumaya</cp:lastModifiedBy>
  <cp:revision>2</cp:revision>
  <dcterms:created xsi:type="dcterms:W3CDTF">2020-04-02T13:38:00Z</dcterms:created>
  <dcterms:modified xsi:type="dcterms:W3CDTF">2020-04-02T13:38:00Z</dcterms:modified>
</cp:coreProperties>
</file>